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Москва - г. Севастополь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03-06/2025/7579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